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Override PartName="/customXml/itemProps1.xml" ContentType="application/vnd.openxmlformats-officedocument.customXmlProperties+xml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596F" w:rsidRDefault="00FA45FC" w:rsidP="0073125E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О</w:t>
      </w:r>
      <w:r w:rsidR="0073125E" w:rsidRPr="0037352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работе отряда профилактики правонарушений «</w:t>
      </w:r>
      <w:r w:rsidR="00F3651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Лига справедливости</w:t>
      </w:r>
      <w:r w:rsidR="0073125E" w:rsidRPr="00373528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»</w:t>
      </w:r>
      <w:r w:rsidR="00C0596F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</w:p>
    <w:p w:rsidR="0073125E" w:rsidRPr="00373528" w:rsidRDefault="00C0596F" w:rsidP="0073125E">
      <w:pPr>
        <w:spacing w:before="100" w:beforeAutospacing="1" w:after="240" w:line="270" w:lineRule="atLeast"/>
        <w:jc w:val="center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МБОУ «Киятская  СОШ</w:t>
      </w:r>
      <w:r w:rsidR="000B42C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>Буинского</w:t>
      </w:r>
      <w:r w:rsidR="000B42C4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eastAsia="ru-RU"/>
        </w:rPr>
        <w:t xml:space="preserve"> муниципального района РТ</w:t>
      </w:r>
    </w:p>
    <w:p w:rsidR="0073125E" w:rsidRPr="00CA3A2B" w:rsidRDefault="0073125E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приказу</w:t>
      </w:r>
      <w:r w:rsidR="003735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МО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7352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</w:t>
      </w:r>
      <w:r w:rsidR="003735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РТ, МВД по РТ №1400-7/9/495 от 30.06.2007 в 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нашей школе 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был создан отряд по профилактике правонарушений «</w:t>
      </w:r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>Лига справедливости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Ежегодно 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школе 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>издается приказ о переизбрании отряда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>.  О</w:t>
      </w:r>
      <w:r w:rsidR="00FA45FC">
        <w:rPr>
          <w:rFonts w:ascii="Times New Roman" w:eastAsia="Times New Roman" w:hAnsi="Times New Roman" w:cs="Times New Roman"/>
          <w:sz w:val="24"/>
          <w:szCs w:val="24"/>
          <w:lang w:eastAsia="ru-RU"/>
        </w:rPr>
        <w:t>тряд в нынешнем составе был утвержден 201</w:t>
      </w:r>
      <w:r w:rsidR="005270F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="00FA4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bookmarkStart w:id="0" w:name="_GoBack"/>
      <w:bookmarkEnd w:id="0"/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В настоящее время в нашей школе особое внимание уделяется организации и проведению ранней профилактики правонарушений среди уча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>щихся, поэтому деятельность нашего отряда является актуальным.</w:t>
      </w:r>
    </w:p>
    <w:p w:rsidR="0073125E" w:rsidRPr="00CA3A2B" w:rsidRDefault="00FA45FC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Основной задачей нашего отряда является 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структуры отряда и </w:t>
      </w:r>
      <w:proofErr w:type="gramStart"/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направления</w:t>
      </w:r>
      <w:proofErr w:type="gramEnd"/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которым он будет работать, а именно:</w:t>
      </w:r>
    </w:p>
    <w:p w:rsidR="0073125E" w:rsidRDefault="0073125E" w:rsidP="00C0596F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профилактика вредных привычек;</w:t>
      </w:r>
    </w:p>
    <w:p w:rsidR="003206DB" w:rsidRPr="00CA3A2B" w:rsidRDefault="003206DB" w:rsidP="00C0596F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-пропаганда правовых знаний среди школьников;</w:t>
      </w:r>
    </w:p>
    <w:p w:rsidR="0073125E" w:rsidRPr="00CA3A2B" w:rsidRDefault="0073125E" w:rsidP="00C0596F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профилактические меры охраны здоровья и здорового образа жизни;</w:t>
      </w:r>
    </w:p>
    <w:p w:rsidR="0073125E" w:rsidRPr="00CA3A2B" w:rsidRDefault="0073125E" w:rsidP="00C0596F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профилактика нарушений в поведении в быту, на улице, в об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>ществе.</w:t>
      </w:r>
    </w:p>
    <w:p w:rsidR="0073125E" w:rsidRPr="00CA3A2B" w:rsidRDefault="0073125E" w:rsidP="00C0596F">
      <w:pPr>
        <w:spacing w:after="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Высшим органом </w:t>
      </w:r>
      <w:r w:rsidR="00FA4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нашего 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отряда является штаб, в который кроме членов отряда входят: заместитель директора по воспитательной 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работе </w:t>
      </w:r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>Морозова О.В.</w:t>
      </w:r>
      <w:r w:rsidR="00FA4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>, куратор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отряда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учитель истории и обществознания </w:t>
      </w:r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>Филиппов А.А.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командир отряд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proofErr w:type="gramEnd"/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Вергасов</w:t>
      </w:r>
      <w:proofErr w:type="spellEnd"/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Евгений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Заседания </w:t>
      </w:r>
      <w:r w:rsidR="00FA4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нашего 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>штаба созываются куратором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роводятся не реже одного раза в 2 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месяц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 необходимости. </w:t>
      </w:r>
    </w:p>
    <w:p w:rsidR="0073125E" w:rsidRPr="00CA3A2B" w:rsidRDefault="0073125E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Членов </w:t>
      </w:r>
      <w:r w:rsidR="00FA4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нашего 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отряда профилактики выделяют такие качества как уверенность в себе, умение прогнозировать ситуацию, нестандартный подход к достижению цели.</w:t>
      </w:r>
    </w:p>
    <w:p w:rsidR="0073125E" w:rsidRDefault="0073125E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Работа </w:t>
      </w:r>
      <w:r w:rsidR="00FA4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нашего 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отряда строится в строгом соответствии 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>с планом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совместной работы школ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 и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тесном контакте с админис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трацией школы.</w:t>
      </w:r>
    </w:p>
    <w:p w:rsidR="009D0188" w:rsidRDefault="006C4A9C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работы нашего 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отряда проводятся профилактические беседы с учащимися средних и младших классов, организовываются рейды по терр</w:t>
      </w:r>
      <w:r w:rsidR="005F31CB">
        <w:rPr>
          <w:rFonts w:ascii="Times New Roman" w:eastAsia="Times New Roman" w:hAnsi="Times New Roman" w:cs="Times New Roman"/>
          <w:sz w:val="24"/>
          <w:szCs w:val="24"/>
          <w:lang w:eastAsia="ru-RU"/>
        </w:rPr>
        <w:t>итории школы</w:t>
      </w:r>
      <w:r w:rsidR="0073125E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организуется дежурство на школьных вечерах и дискотеках совместно с родительской общественностью. Ежене</w:t>
      </w:r>
      <w:r w:rsidR="00731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дельно </w:t>
      </w:r>
      <w:r w:rsidR="00FA45F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 </w:t>
      </w:r>
      <w:r w:rsidR="0073125E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 профилактики «</w:t>
      </w:r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>Лига справедливости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проводит рейд по проверке формы у учащихся школы. </w:t>
      </w:r>
    </w:p>
    <w:p w:rsidR="0073125E" w:rsidRPr="00CA3A2B" w:rsidRDefault="0073125E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вопросу профилактики </w:t>
      </w:r>
      <w:r w:rsidR="006C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нашим </w:t>
      </w:r>
      <w:r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отрядом проводятся внутришкольные мероприятия: создается правовая страничка для классных уголков, проводятся конкурсы рисунков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коллажей,  анкетирование среди учащихся и родителей.</w:t>
      </w:r>
    </w:p>
    <w:p w:rsidR="0073125E" w:rsidRPr="00CA3A2B" w:rsidRDefault="006C4A9C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о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>тряд активно участвует во всех акциях школьного и муниципального уровня: «Мы</w:t>
      </w:r>
      <w:r w:rsidR="00731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против наркотиков», «Мы 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 ЗОЖ», «</w:t>
      </w:r>
      <w:r w:rsidR="0073125E">
        <w:rPr>
          <w:rFonts w:ascii="Times New Roman" w:eastAsia="Times New Roman" w:hAnsi="Times New Roman" w:cs="Times New Roman"/>
          <w:sz w:val="24"/>
          <w:szCs w:val="24"/>
          <w:lang w:eastAsia="ru-RU"/>
        </w:rPr>
        <w:t>Скажем</w:t>
      </w:r>
      <w:r w:rsidR="00FE28D6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45DB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нет коррупции» 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</w:t>
      </w:r>
      <w:r w:rsidR="007312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.д. </w:t>
      </w:r>
    </w:p>
    <w:p w:rsidR="0073125E" w:rsidRPr="00800F97" w:rsidRDefault="0073125E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00F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Каждый член </w:t>
      </w:r>
      <w:r w:rsidR="006C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нашего </w:t>
      </w:r>
      <w:r w:rsidRPr="00800F97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отряда «</w:t>
      </w:r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>Лига справедливости</w:t>
      </w:r>
      <w:r w:rsidRPr="00800F9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является куратором ученика младших классов, нарушающего школьную дисциплину. Кураторство заключается в проверке наличия школьных принадлежностей, при необходимости и домашнего задания, проведения индивидуальных профилактических бесед. </w:t>
      </w:r>
    </w:p>
    <w:p w:rsidR="009D0188" w:rsidRDefault="00045DBE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 ноябре 201</w:t>
      </w:r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 </w:t>
      </w:r>
      <w:r w:rsidR="006C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нашим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отрядом было подготовлено и проведено спортивное мероприятие «Веселые старты», направленное на пропаганду «Здорового образа жизни». 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школьных линейках </w:t>
      </w:r>
      <w:r w:rsidR="006C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 </w:t>
      </w:r>
      <w:r w:rsidR="0073125E" w:rsidRPr="00CA3A2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отряд выступает с информацией о нарушителях школьной дисциплины. </w:t>
      </w:r>
    </w:p>
    <w:p w:rsidR="00045DBE" w:rsidRDefault="006C4A9C" w:rsidP="0073125E">
      <w:pPr>
        <w:spacing w:before="100" w:beforeAutospacing="1" w:after="24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Наш о</w:t>
      </w:r>
      <w:r w:rsidR="00604D7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тряд активно занимается п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одготовкой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теоретических ма</w:t>
      </w:r>
      <w:r w:rsidR="00604D7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териалов для проведения правовых консультаций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="00604D71">
        <w:rPr>
          <w:rFonts w:ascii="Times New Roman" w:eastAsia="Times New Roman" w:hAnsi="Times New Roman" w:cs="Times New Roman"/>
          <w:sz w:val="24"/>
          <w:szCs w:val="24"/>
          <w:lang w:eastAsia="ru-RU"/>
        </w:rPr>
        <w:t>выступлений перед учениками младших классо</w:t>
      </w:r>
      <w:r w:rsidR="00AB088D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="00604D7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изучает правовые знания по следующим темам: 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Правоотношения Правосознание и правовая культура 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-Правонарушения Юридическая ответственность и ее виды 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-Основы конституционного строя РФ 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-Уголовное право Преступление 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-Уголовная ответственность Система и виды наказаний 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-Обстоятельства, исключающие преступность деяния 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-Гражданское право </w:t>
      </w:r>
      <w:r w:rsidR="00604D71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-Административное право</w:t>
      </w:r>
      <w:r w:rsidR="00604D7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7C7679" w:rsidRDefault="00604D71" w:rsidP="00AB088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практическому направлению </w:t>
      </w:r>
      <w:r w:rsidR="006C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наш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отряд </w:t>
      </w:r>
      <w:r w:rsidR="00AB088D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 с родительским комитетом проводил дежурства</w:t>
      </w:r>
      <w:r w:rsidR="00AB088D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 время проведения</w:t>
      </w:r>
      <w:r w:rsidR="006C4A9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следующих </w:t>
      </w:r>
      <w:r w:rsidR="00AB088D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общешк</w:t>
      </w:r>
      <w:r w:rsidR="00AB088D">
        <w:rPr>
          <w:rFonts w:ascii="Times New Roman" w:eastAsia="Times New Roman" w:hAnsi="Times New Roman" w:cs="Times New Roman"/>
          <w:sz w:val="24"/>
          <w:szCs w:val="24"/>
          <w:lang w:eastAsia="ru-RU"/>
        </w:rPr>
        <w:t>ольных мероприятий и праздников:</w:t>
      </w:r>
      <w:proofErr w:type="gramStart"/>
      <w:r w:rsidR="00AB088D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</w:t>
      </w:r>
      <w:proofErr w:type="gramEnd"/>
      <w:r w:rsidR="00AB088D" w:rsidRPr="00617D89">
        <w:rPr>
          <w:rFonts w:ascii="Times New Roman" w:eastAsia="Times New Roman" w:hAnsi="Times New Roman" w:cs="Times New Roman"/>
          <w:sz w:val="24"/>
          <w:szCs w:val="24"/>
          <w:lang w:eastAsia="ru-RU"/>
        </w:rPr>
        <w:t>День пожилого чело</w:t>
      </w:r>
      <w:r w:rsidR="00AB088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века </w:t>
      </w:r>
      <w:r w:rsidR="00AB08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-День учителя </w:t>
      </w:r>
      <w:r w:rsidR="00AB088D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-Осенний бал</w:t>
      </w:r>
      <w:r w:rsidR="007C76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Н</w:t>
      </w:r>
      <w:r w:rsidR="00AB088D">
        <w:rPr>
          <w:rFonts w:ascii="Times New Roman" w:eastAsia="Times New Roman" w:hAnsi="Times New Roman" w:cs="Times New Roman"/>
          <w:sz w:val="24"/>
          <w:szCs w:val="24"/>
          <w:lang w:eastAsia="ru-RU"/>
        </w:rPr>
        <w:t>овый</w:t>
      </w:r>
      <w:r w:rsidR="007C767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год.</w:t>
      </w:r>
    </w:p>
    <w:p w:rsidR="0088397B" w:rsidRDefault="006C4A9C" w:rsidP="00AB088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 </w:t>
      </w:r>
      <w:r w:rsidR="0088397B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стараем</w:t>
      </w:r>
      <w:r w:rsidR="009D0188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заинтересовать своей работой и других учеников, го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товя этим себе достойную замену. Нам активно помогают ученики </w:t>
      </w:r>
      <w:r w:rsidR="005270FF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класса. Мы х</w:t>
      </w:r>
      <w:r w:rsidR="0088397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отим, чтобы и другие классы принимали участие в наших мероприятиях, чтобы они понимали важность нашей работы. </w:t>
      </w:r>
    </w:p>
    <w:p w:rsidR="00AB088D" w:rsidRDefault="0088397B" w:rsidP="00AB088D">
      <w:pPr>
        <w:spacing w:before="100" w:beforeAutospacing="1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201</w:t>
      </w:r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нашим отрядом начал реа</w:t>
      </w:r>
      <w:r w:rsidR="007955C0">
        <w:rPr>
          <w:rFonts w:ascii="Times New Roman" w:eastAsia="Times New Roman" w:hAnsi="Times New Roman" w:cs="Times New Roman"/>
          <w:sz w:val="24"/>
          <w:szCs w:val="24"/>
          <w:lang w:eastAsia="ru-RU"/>
        </w:rPr>
        <w:t>лизоваться социальный проект « В мире права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</w:t>
      </w:r>
      <w:r w:rsidR="0079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Целевая аудитория этого проекта -  учащиеся начальных</w:t>
      </w:r>
      <w:r w:rsidR="00C0596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средних</w:t>
      </w:r>
      <w:r w:rsidR="0079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</w:t>
      </w:r>
      <w:proofErr w:type="gramStart"/>
      <w:r w:rsidR="0079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Нам нравится работать с детьми</w:t>
      </w:r>
      <w:r w:rsidR="007955C0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9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объяснять им </w:t>
      </w:r>
      <w:r w:rsidR="000B42C4">
        <w:rPr>
          <w:rFonts w:ascii="Times New Roman" w:eastAsia="Times New Roman" w:hAnsi="Times New Roman" w:cs="Times New Roman"/>
          <w:sz w:val="24"/>
          <w:szCs w:val="24"/>
          <w:lang w:eastAsia="ru-RU"/>
        </w:rPr>
        <w:t>их права и обязанности.</w:t>
      </w:r>
      <w:r w:rsidR="007955C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AB088D" w:rsidRDefault="00AB088D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C0596F" w:rsidRDefault="00C0596F" w:rsidP="00AB088D">
      <w:pPr>
        <w:spacing w:before="100" w:beforeAutospacing="1" w:after="240" w:line="240" w:lineRule="auto"/>
        <w:jc w:val="center"/>
        <w:rPr>
          <w:b/>
          <w:i/>
          <w:color w:val="00B050"/>
          <w:sz w:val="36"/>
          <w:szCs w:val="36"/>
        </w:rPr>
      </w:pPr>
    </w:p>
    <w:p w:rsidR="00FE624A" w:rsidRPr="00AB088D" w:rsidRDefault="007E4A98" w:rsidP="00AB088D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28D6">
        <w:rPr>
          <w:b/>
          <w:i/>
          <w:color w:val="00B050"/>
          <w:sz w:val="36"/>
          <w:szCs w:val="36"/>
        </w:rPr>
        <w:lastRenderedPageBreak/>
        <w:t>Основные направления деятельности:</w:t>
      </w:r>
    </w:p>
    <w:p w:rsidR="00FE624A" w:rsidRDefault="00FE624A">
      <w:r>
        <w:rPr>
          <w:noProof/>
          <w:lang w:eastAsia="ru-RU"/>
        </w:rPr>
        <w:drawing>
          <wp:inline distT="0" distB="0" distL="0" distR="0">
            <wp:extent cx="6364800" cy="8366400"/>
            <wp:effectExtent l="19050" t="0" r="16950" b="0"/>
            <wp:docPr id="1" name="Схема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FE624A" w:rsidSect="005B010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95A20" w:rsidRDefault="00795A20" w:rsidP="00226D46">
      <w:pPr>
        <w:spacing w:after="0" w:line="240" w:lineRule="auto"/>
      </w:pPr>
      <w:r>
        <w:separator/>
      </w:r>
    </w:p>
  </w:endnote>
  <w:endnote w:type="continuationSeparator" w:id="0">
    <w:p w:rsidR="00795A20" w:rsidRDefault="00795A20" w:rsidP="00226D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95A20" w:rsidRDefault="00795A20" w:rsidP="00226D46">
      <w:pPr>
        <w:spacing w:after="0" w:line="240" w:lineRule="auto"/>
      </w:pPr>
      <w:r>
        <w:separator/>
      </w:r>
    </w:p>
  </w:footnote>
  <w:footnote w:type="continuationSeparator" w:id="0">
    <w:p w:rsidR="00795A20" w:rsidRDefault="00795A20" w:rsidP="00226D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263C1"/>
    <w:rsid w:val="00045DBE"/>
    <w:rsid w:val="000B42C4"/>
    <w:rsid w:val="00104A49"/>
    <w:rsid w:val="00183829"/>
    <w:rsid w:val="001C266C"/>
    <w:rsid w:val="0021560F"/>
    <w:rsid w:val="00226D46"/>
    <w:rsid w:val="002E3119"/>
    <w:rsid w:val="003206DB"/>
    <w:rsid w:val="00373528"/>
    <w:rsid w:val="00506AD7"/>
    <w:rsid w:val="005263C1"/>
    <w:rsid w:val="005270FF"/>
    <w:rsid w:val="005A0CD6"/>
    <w:rsid w:val="005B0103"/>
    <w:rsid w:val="005F31CB"/>
    <w:rsid w:val="00604D71"/>
    <w:rsid w:val="006454C5"/>
    <w:rsid w:val="006C4A9C"/>
    <w:rsid w:val="0073125E"/>
    <w:rsid w:val="00776662"/>
    <w:rsid w:val="007955C0"/>
    <w:rsid w:val="00795A20"/>
    <w:rsid w:val="007C7679"/>
    <w:rsid w:val="007E4A98"/>
    <w:rsid w:val="0088397B"/>
    <w:rsid w:val="008E6E97"/>
    <w:rsid w:val="00982895"/>
    <w:rsid w:val="009C6273"/>
    <w:rsid w:val="009D0188"/>
    <w:rsid w:val="00A93CCE"/>
    <w:rsid w:val="00AB088D"/>
    <w:rsid w:val="00BD0BD7"/>
    <w:rsid w:val="00C0596F"/>
    <w:rsid w:val="00C160BA"/>
    <w:rsid w:val="00C31583"/>
    <w:rsid w:val="00E81A66"/>
    <w:rsid w:val="00EF2A33"/>
    <w:rsid w:val="00F36514"/>
    <w:rsid w:val="00FA45FC"/>
    <w:rsid w:val="00FE28D6"/>
    <w:rsid w:val="00FE62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2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24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26D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6D46"/>
  </w:style>
  <w:style w:type="paragraph" w:styleId="a7">
    <w:name w:val="footer"/>
    <w:basedOn w:val="a"/>
    <w:link w:val="a8"/>
    <w:uiPriority w:val="99"/>
    <w:unhideWhenUsed/>
    <w:rsid w:val="00226D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6D4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2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E62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E624A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226D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226D46"/>
  </w:style>
  <w:style w:type="paragraph" w:styleId="a7">
    <w:name w:val="footer"/>
    <w:basedOn w:val="a"/>
    <w:link w:val="a8"/>
    <w:uiPriority w:val="99"/>
    <w:unhideWhenUsed/>
    <w:rsid w:val="00226D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26D4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microsoft.com/office/2007/relationships/stylesWithEffects" Target="stylesWithEffects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BC4532B-E81A-4941-A569-991C67F0E4D3}" type="doc">
      <dgm:prSet loTypeId="urn:microsoft.com/office/officeart/2005/8/layout/cycle2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745A08C1-74DF-4C25-85F1-23C89C862999}">
      <dgm:prSet phldrT="[Текст]" custT="1"/>
      <dgm:spPr>
        <a:solidFill>
          <a:schemeClr val="accent1">
            <a:lumMod val="40000"/>
            <a:lumOff val="60000"/>
          </a:schemeClr>
        </a:solidFill>
      </dgm:spPr>
      <dgm:t>
        <a:bodyPr/>
        <a:lstStyle/>
        <a:p>
          <a:r>
            <a:rPr lang="ru-RU" sz="1400">
              <a:solidFill>
                <a:schemeClr val="bg1"/>
              </a:solidFill>
            </a:rPr>
            <a:t>Пропаганда правовых знаний среди школьников и родителей</a:t>
          </a:r>
        </a:p>
      </dgm:t>
    </dgm:pt>
    <dgm:pt modelId="{7B831E12-724F-43C5-92D7-77A19A76183B}" type="parTrans" cxnId="{966E38D4-0A64-4701-8D2A-F51A573EE0DD}">
      <dgm:prSet/>
      <dgm:spPr/>
      <dgm:t>
        <a:bodyPr/>
        <a:lstStyle/>
        <a:p>
          <a:endParaRPr lang="ru-RU"/>
        </a:p>
      </dgm:t>
    </dgm:pt>
    <dgm:pt modelId="{6D67A273-A6A4-4269-A59D-30209FE15707}" type="sibTrans" cxnId="{966E38D4-0A64-4701-8D2A-F51A573EE0DD}">
      <dgm:prSet/>
      <dgm:spPr/>
      <dgm:t>
        <a:bodyPr/>
        <a:lstStyle/>
        <a:p>
          <a:endParaRPr lang="ru-RU"/>
        </a:p>
      </dgm:t>
    </dgm:pt>
    <dgm:pt modelId="{E10AB31B-2426-4594-80A3-5BEAA8F71F32}">
      <dgm:prSet phldrT="[Текст]" custT="1"/>
      <dgm:spPr>
        <a:solidFill>
          <a:schemeClr val="bg2">
            <a:lumMod val="75000"/>
          </a:schemeClr>
        </a:solidFill>
      </dgm:spPr>
      <dgm:t>
        <a:bodyPr/>
        <a:lstStyle/>
        <a:p>
          <a:r>
            <a:rPr lang="ru-RU" sz="1400"/>
            <a:t>Общефизичес-кая подготовка. Спортивно - оздоровитель-</a:t>
          </a:r>
        </a:p>
        <a:p>
          <a:r>
            <a:rPr lang="ru-RU" sz="1400"/>
            <a:t>ная деятельность</a:t>
          </a:r>
        </a:p>
      </dgm:t>
    </dgm:pt>
    <dgm:pt modelId="{A93F3163-6617-4482-BD34-33B349AB1DB4}" type="parTrans" cxnId="{B55D9932-A36B-482B-9817-CFE80CF19746}">
      <dgm:prSet/>
      <dgm:spPr/>
      <dgm:t>
        <a:bodyPr/>
        <a:lstStyle/>
        <a:p>
          <a:endParaRPr lang="ru-RU"/>
        </a:p>
      </dgm:t>
    </dgm:pt>
    <dgm:pt modelId="{36296E6B-E791-4CE3-8EB5-E73184F93CD1}" type="sibTrans" cxnId="{B55D9932-A36B-482B-9817-CFE80CF19746}">
      <dgm:prSet/>
      <dgm:spPr/>
      <dgm:t>
        <a:bodyPr/>
        <a:lstStyle/>
        <a:p>
          <a:endParaRPr lang="ru-RU"/>
        </a:p>
      </dgm:t>
    </dgm:pt>
    <dgm:pt modelId="{4C654CA5-ADC1-4C73-94AB-4B83BA5FA452}">
      <dgm:prSet phldrT="[Текст]" custT="1"/>
      <dgm:spPr>
        <a:solidFill>
          <a:schemeClr val="accent2">
            <a:lumMod val="40000"/>
            <a:lumOff val="60000"/>
          </a:schemeClr>
        </a:solidFill>
      </dgm:spPr>
      <dgm:t>
        <a:bodyPr/>
        <a:lstStyle/>
        <a:p>
          <a:r>
            <a:rPr lang="ru-RU" sz="1400"/>
            <a:t>Повышение роли нравственно- правового воспитания</a:t>
          </a:r>
        </a:p>
      </dgm:t>
    </dgm:pt>
    <dgm:pt modelId="{620DFA5F-5075-4BA1-8C7C-E2D9C1F5478E}" type="parTrans" cxnId="{29EA6FBC-512B-4019-8296-CC756FE15FD8}">
      <dgm:prSet/>
      <dgm:spPr/>
      <dgm:t>
        <a:bodyPr/>
        <a:lstStyle/>
        <a:p>
          <a:endParaRPr lang="ru-RU"/>
        </a:p>
      </dgm:t>
    </dgm:pt>
    <dgm:pt modelId="{B68DDC51-AF7B-4F36-A423-60C1970BA4CF}" type="sibTrans" cxnId="{29EA6FBC-512B-4019-8296-CC756FE15FD8}">
      <dgm:prSet/>
      <dgm:spPr/>
      <dgm:t>
        <a:bodyPr/>
        <a:lstStyle/>
        <a:p>
          <a:endParaRPr lang="ru-RU"/>
        </a:p>
      </dgm:t>
    </dgm:pt>
    <dgm:pt modelId="{6AB2FD83-A96C-43EB-AFBD-4E4C0B6D13DF}">
      <dgm:prSet phldrT="[Текст]" custT="1"/>
      <dgm:spPr>
        <a:solidFill>
          <a:schemeClr val="accent3">
            <a:lumMod val="60000"/>
            <a:lumOff val="40000"/>
          </a:schemeClr>
        </a:solidFill>
      </dgm:spPr>
      <dgm:t>
        <a:bodyPr/>
        <a:lstStyle/>
        <a:p>
          <a:r>
            <a:rPr lang="ru-RU" sz="1400"/>
            <a:t>Правоохрани-тельная  деятельность</a:t>
          </a:r>
        </a:p>
      </dgm:t>
    </dgm:pt>
    <dgm:pt modelId="{B705F885-FB02-4A29-A436-EC18D86E81D3}" type="parTrans" cxnId="{92775775-8515-4C8A-B5C0-1FEA14B00443}">
      <dgm:prSet/>
      <dgm:spPr/>
      <dgm:t>
        <a:bodyPr/>
        <a:lstStyle/>
        <a:p>
          <a:endParaRPr lang="ru-RU"/>
        </a:p>
      </dgm:t>
    </dgm:pt>
    <dgm:pt modelId="{DDF1202B-C99F-45F2-86FB-FABB9CB4BFE3}" type="sibTrans" cxnId="{92775775-8515-4C8A-B5C0-1FEA14B00443}">
      <dgm:prSet/>
      <dgm:spPr/>
      <dgm:t>
        <a:bodyPr/>
        <a:lstStyle/>
        <a:p>
          <a:endParaRPr lang="ru-RU"/>
        </a:p>
      </dgm:t>
    </dgm:pt>
    <dgm:pt modelId="{9F034D77-DE23-41F6-BC46-A902F44D4C3D}">
      <dgm:prSet phldrT="[Текст]" custT="1"/>
      <dgm:spPr>
        <a:solidFill>
          <a:schemeClr val="accent6">
            <a:lumMod val="60000"/>
            <a:lumOff val="40000"/>
          </a:schemeClr>
        </a:solidFill>
      </dgm:spPr>
      <dgm:t>
        <a:bodyPr/>
        <a:lstStyle/>
        <a:p>
          <a:r>
            <a:rPr lang="ru-RU" sz="1400"/>
            <a:t>Теоритическая подготовка. Изучение основ права</a:t>
          </a:r>
        </a:p>
      </dgm:t>
    </dgm:pt>
    <dgm:pt modelId="{907B2ECD-824C-4A8C-9440-5C96A4107AE6}" type="parTrans" cxnId="{9140E5D2-9430-41D0-B695-9F6F48E23BA9}">
      <dgm:prSet/>
      <dgm:spPr/>
      <dgm:t>
        <a:bodyPr/>
        <a:lstStyle/>
        <a:p>
          <a:endParaRPr lang="ru-RU"/>
        </a:p>
      </dgm:t>
    </dgm:pt>
    <dgm:pt modelId="{9F49A357-D9F5-49A0-A907-6411645AD610}" type="sibTrans" cxnId="{9140E5D2-9430-41D0-B695-9F6F48E23BA9}">
      <dgm:prSet/>
      <dgm:spPr/>
      <dgm:t>
        <a:bodyPr/>
        <a:lstStyle/>
        <a:p>
          <a:endParaRPr lang="ru-RU"/>
        </a:p>
      </dgm:t>
    </dgm:pt>
    <dgm:pt modelId="{95669564-BF27-4E5F-B4BC-109E43C4A320}" type="pres">
      <dgm:prSet presAssocID="{9BC4532B-E81A-4941-A569-991C67F0E4D3}" presName="cycle" presStyleCnt="0">
        <dgm:presLayoutVars>
          <dgm:dir/>
          <dgm:resizeHandles val="exact"/>
        </dgm:presLayoutVars>
      </dgm:prSet>
      <dgm:spPr/>
      <dgm:t>
        <a:bodyPr/>
        <a:lstStyle/>
        <a:p>
          <a:endParaRPr lang="ru-RU"/>
        </a:p>
      </dgm:t>
    </dgm:pt>
    <dgm:pt modelId="{78AD5221-D57E-4EC7-AB0E-1D1B0260EF37}" type="pres">
      <dgm:prSet presAssocID="{745A08C1-74DF-4C25-85F1-23C89C862999}" presName="node" presStyleLbl="node1" presStyleIdx="0" presStyleCnt="5" custRadScaleRad="100925" custRadScaleInc="-959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459CBEBC-518D-4AD2-A6CF-679846EA903F}" type="pres">
      <dgm:prSet presAssocID="{6D67A273-A6A4-4269-A59D-30209FE15707}" presName="sibTrans" presStyleLbl="sibTrans2D1" presStyleIdx="0" presStyleCnt="5"/>
      <dgm:spPr/>
      <dgm:t>
        <a:bodyPr/>
        <a:lstStyle/>
        <a:p>
          <a:endParaRPr lang="ru-RU"/>
        </a:p>
      </dgm:t>
    </dgm:pt>
    <dgm:pt modelId="{0CF5D38C-067F-42E2-A5C5-A666CCF4807B}" type="pres">
      <dgm:prSet presAssocID="{6D67A273-A6A4-4269-A59D-30209FE15707}" presName="connectorText" presStyleLbl="sibTrans2D1" presStyleIdx="0" presStyleCnt="5"/>
      <dgm:spPr/>
      <dgm:t>
        <a:bodyPr/>
        <a:lstStyle/>
        <a:p>
          <a:endParaRPr lang="ru-RU"/>
        </a:p>
      </dgm:t>
    </dgm:pt>
    <dgm:pt modelId="{9D2CE1C1-0D25-4A75-AF36-06B1B6AAC399}" type="pres">
      <dgm:prSet presAssocID="{E10AB31B-2426-4594-80A3-5BEAA8F71F32}" presName="node" presStyleLbl="node1" presStyleIdx="1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A65EF381-45E0-45E6-8B9E-7F45CFED7205}" type="pres">
      <dgm:prSet presAssocID="{36296E6B-E791-4CE3-8EB5-E73184F93CD1}" presName="sibTrans" presStyleLbl="sibTrans2D1" presStyleIdx="1" presStyleCnt="5"/>
      <dgm:spPr/>
      <dgm:t>
        <a:bodyPr/>
        <a:lstStyle/>
        <a:p>
          <a:endParaRPr lang="ru-RU"/>
        </a:p>
      </dgm:t>
    </dgm:pt>
    <dgm:pt modelId="{28FE7516-69F1-44B4-99D1-19C4D08A3E08}" type="pres">
      <dgm:prSet presAssocID="{36296E6B-E791-4CE3-8EB5-E73184F93CD1}" presName="connectorText" presStyleLbl="sibTrans2D1" presStyleIdx="1" presStyleCnt="5"/>
      <dgm:spPr/>
      <dgm:t>
        <a:bodyPr/>
        <a:lstStyle/>
        <a:p>
          <a:endParaRPr lang="ru-RU"/>
        </a:p>
      </dgm:t>
    </dgm:pt>
    <dgm:pt modelId="{19C28D2B-7C6D-4526-9CFE-1FD01B188280}" type="pres">
      <dgm:prSet presAssocID="{4C654CA5-ADC1-4C73-94AB-4B83BA5FA452}" presName="node" presStyleLbl="node1" presStyleIdx="2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20C6E5D-B70B-4C0B-B392-0A16862A3773}" type="pres">
      <dgm:prSet presAssocID="{B68DDC51-AF7B-4F36-A423-60C1970BA4CF}" presName="sibTrans" presStyleLbl="sibTrans2D1" presStyleIdx="2" presStyleCnt="5"/>
      <dgm:spPr/>
      <dgm:t>
        <a:bodyPr/>
        <a:lstStyle/>
        <a:p>
          <a:endParaRPr lang="ru-RU"/>
        </a:p>
      </dgm:t>
    </dgm:pt>
    <dgm:pt modelId="{DFA55BF3-33DC-4635-AA57-A7C6A3C7E871}" type="pres">
      <dgm:prSet presAssocID="{B68DDC51-AF7B-4F36-A423-60C1970BA4CF}" presName="connectorText" presStyleLbl="sibTrans2D1" presStyleIdx="2" presStyleCnt="5"/>
      <dgm:spPr/>
      <dgm:t>
        <a:bodyPr/>
        <a:lstStyle/>
        <a:p>
          <a:endParaRPr lang="ru-RU"/>
        </a:p>
      </dgm:t>
    </dgm:pt>
    <dgm:pt modelId="{5730AE1E-C04C-4362-997F-931D7E5EE069}" type="pres">
      <dgm:prSet presAssocID="{6AB2FD83-A96C-43EB-AFBD-4E4C0B6D13DF}" presName="node" presStyleLbl="node1" presStyleIdx="3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39AC9AA9-AE5D-4603-B174-7F4B2FFF1783}" type="pres">
      <dgm:prSet presAssocID="{DDF1202B-C99F-45F2-86FB-FABB9CB4BFE3}" presName="sibTrans" presStyleLbl="sibTrans2D1" presStyleIdx="3" presStyleCnt="5"/>
      <dgm:spPr/>
      <dgm:t>
        <a:bodyPr/>
        <a:lstStyle/>
        <a:p>
          <a:endParaRPr lang="ru-RU"/>
        </a:p>
      </dgm:t>
    </dgm:pt>
    <dgm:pt modelId="{B48292C5-DCC5-4F88-B937-95257DB68BE2}" type="pres">
      <dgm:prSet presAssocID="{DDF1202B-C99F-45F2-86FB-FABB9CB4BFE3}" presName="connectorText" presStyleLbl="sibTrans2D1" presStyleIdx="3" presStyleCnt="5"/>
      <dgm:spPr/>
      <dgm:t>
        <a:bodyPr/>
        <a:lstStyle/>
        <a:p>
          <a:endParaRPr lang="ru-RU"/>
        </a:p>
      </dgm:t>
    </dgm:pt>
    <dgm:pt modelId="{2739FD2C-3820-4ACE-873F-88A0B75146FC}" type="pres">
      <dgm:prSet presAssocID="{9F034D77-DE23-41F6-BC46-A902F44D4C3D}" presName="node" presStyleLbl="node1" presStyleIdx="4" presStyleCnt="5">
        <dgm:presLayoutVars>
          <dgm:bulletEnabled val="1"/>
        </dgm:presLayoutVars>
      </dgm:prSet>
      <dgm:spPr/>
      <dgm:t>
        <a:bodyPr/>
        <a:lstStyle/>
        <a:p>
          <a:endParaRPr lang="ru-RU"/>
        </a:p>
      </dgm:t>
    </dgm:pt>
    <dgm:pt modelId="{C511A9DC-FE8F-4BDA-A192-BD0E4E295E9C}" type="pres">
      <dgm:prSet presAssocID="{9F49A357-D9F5-49A0-A907-6411645AD610}" presName="sibTrans" presStyleLbl="sibTrans2D1" presStyleIdx="4" presStyleCnt="5"/>
      <dgm:spPr/>
      <dgm:t>
        <a:bodyPr/>
        <a:lstStyle/>
        <a:p>
          <a:endParaRPr lang="ru-RU"/>
        </a:p>
      </dgm:t>
    </dgm:pt>
    <dgm:pt modelId="{2E6FE766-047D-4018-A7AD-84C8BF73B600}" type="pres">
      <dgm:prSet presAssocID="{9F49A357-D9F5-49A0-A907-6411645AD610}" presName="connectorText" presStyleLbl="sibTrans2D1" presStyleIdx="4" presStyleCnt="5"/>
      <dgm:spPr/>
      <dgm:t>
        <a:bodyPr/>
        <a:lstStyle/>
        <a:p>
          <a:endParaRPr lang="ru-RU"/>
        </a:p>
      </dgm:t>
    </dgm:pt>
  </dgm:ptLst>
  <dgm:cxnLst>
    <dgm:cxn modelId="{B55D9932-A36B-482B-9817-CFE80CF19746}" srcId="{9BC4532B-E81A-4941-A569-991C67F0E4D3}" destId="{E10AB31B-2426-4594-80A3-5BEAA8F71F32}" srcOrd="1" destOrd="0" parTransId="{A93F3163-6617-4482-BD34-33B349AB1DB4}" sibTransId="{36296E6B-E791-4CE3-8EB5-E73184F93CD1}"/>
    <dgm:cxn modelId="{0AB46512-9114-479D-8BD6-14F0A27A5D1B}" type="presOf" srcId="{6D67A273-A6A4-4269-A59D-30209FE15707}" destId="{459CBEBC-518D-4AD2-A6CF-679846EA903F}" srcOrd="0" destOrd="0" presId="urn:microsoft.com/office/officeart/2005/8/layout/cycle2"/>
    <dgm:cxn modelId="{7A207E6E-17F1-41F2-A826-B06C3CCA58C3}" type="presOf" srcId="{E10AB31B-2426-4594-80A3-5BEAA8F71F32}" destId="{9D2CE1C1-0D25-4A75-AF36-06B1B6AAC399}" srcOrd="0" destOrd="0" presId="urn:microsoft.com/office/officeart/2005/8/layout/cycle2"/>
    <dgm:cxn modelId="{716ECBAD-039B-44A2-8241-55C4529443AA}" type="presOf" srcId="{9F034D77-DE23-41F6-BC46-A902F44D4C3D}" destId="{2739FD2C-3820-4ACE-873F-88A0B75146FC}" srcOrd="0" destOrd="0" presId="urn:microsoft.com/office/officeart/2005/8/layout/cycle2"/>
    <dgm:cxn modelId="{7C2BBEBB-030D-4B4F-9BA8-AEA283768BFD}" type="presOf" srcId="{B68DDC51-AF7B-4F36-A423-60C1970BA4CF}" destId="{DFA55BF3-33DC-4635-AA57-A7C6A3C7E871}" srcOrd="1" destOrd="0" presId="urn:microsoft.com/office/officeart/2005/8/layout/cycle2"/>
    <dgm:cxn modelId="{48322AA0-EBE8-456C-B602-9900B959D5B6}" type="presOf" srcId="{DDF1202B-C99F-45F2-86FB-FABB9CB4BFE3}" destId="{39AC9AA9-AE5D-4603-B174-7F4B2FFF1783}" srcOrd="0" destOrd="0" presId="urn:microsoft.com/office/officeart/2005/8/layout/cycle2"/>
    <dgm:cxn modelId="{25EDAFF7-5CD0-4A1D-A0CD-A6DC55FCE178}" type="presOf" srcId="{9BC4532B-E81A-4941-A569-991C67F0E4D3}" destId="{95669564-BF27-4E5F-B4BC-109E43C4A320}" srcOrd="0" destOrd="0" presId="urn:microsoft.com/office/officeart/2005/8/layout/cycle2"/>
    <dgm:cxn modelId="{8D4FE076-6234-416F-80EE-7A04558F2B53}" type="presOf" srcId="{36296E6B-E791-4CE3-8EB5-E73184F93CD1}" destId="{A65EF381-45E0-45E6-8B9E-7F45CFED7205}" srcOrd="0" destOrd="0" presId="urn:microsoft.com/office/officeart/2005/8/layout/cycle2"/>
    <dgm:cxn modelId="{92775775-8515-4C8A-B5C0-1FEA14B00443}" srcId="{9BC4532B-E81A-4941-A569-991C67F0E4D3}" destId="{6AB2FD83-A96C-43EB-AFBD-4E4C0B6D13DF}" srcOrd="3" destOrd="0" parTransId="{B705F885-FB02-4A29-A436-EC18D86E81D3}" sibTransId="{DDF1202B-C99F-45F2-86FB-FABB9CB4BFE3}"/>
    <dgm:cxn modelId="{DB9AFAD9-B614-48B5-9B3E-DC898FD117B9}" type="presOf" srcId="{6AB2FD83-A96C-43EB-AFBD-4E4C0B6D13DF}" destId="{5730AE1E-C04C-4362-997F-931D7E5EE069}" srcOrd="0" destOrd="0" presId="urn:microsoft.com/office/officeart/2005/8/layout/cycle2"/>
    <dgm:cxn modelId="{29EA6FBC-512B-4019-8296-CC756FE15FD8}" srcId="{9BC4532B-E81A-4941-A569-991C67F0E4D3}" destId="{4C654CA5-ADC1-4C73-94AB-4B83BA5FA452}" srcOrd="2" destOrd="0" parTransId="{620DFA5F-5075-4BA1-8C7C-E2D9C1F5478E}" sibTransId="{B68DDC51-AF7B-4F36-A423-60C1970BA4CF}"/>
    <dgm:cxn modelId="{04F7C724-B7A7-441D-BA6E-ACD9281BA9F6}" type="presOf" srcId="{B68DDC51-AF7B-4F36-A423-60C1970BA4CF}" destId="{320C6E5D-B70B-4C0B-B392-0A16862A3773}" srcOrd="0" destOrd="0" presId="urn:microsoft.com/office/officeart/2005/8/layout/cycle2"/>
    <dgm:cxn modelId="{78040C2B-ADFA-4EE4-BB1F-D57E998A0570}" type="presOf" srcId="{745A08C1-74DF-4C25-85F1-23C89C862999}" destId="{78AD5221-D57E-4EC7-AB0E-1D1B0260EF37}" srcOrd="0" destOrd="0" presId="urn:microsoft.com/office/officeart/2005/8/layout/cycle2"/>
    <dgm:cxn modelId="{A8959E54-CEEE-410A-912A-A045356242C2}" type="presOf" srcId="{DDF1202B-C99F-45F2-86FB-FABB9CB4BFE3}" destId="{B48292C5-DCC5-4F88-B937-95257DB68BE2}" srcOrd="1" destOrd="0" presId="urn:microsoft.com/office/officeart/2005/8/layout/cycle2"/>
    <dgm:cxn modelId="{67EDDB50-A561-4781-9DD1-EBE3DD344676}" type="presOf" srcId="{36296E6B-E791-4CE3-8EB5-E73184F93CD1}" destId="{28FE7516-69F1-44B4-99D1-19C4D08A3E08}" srcOrd="1" destOrd="0" presId="urn:microsoft.com/office/officeart/2005/8/layout/cycle2"/>
    <dgm:cxn modelId="{34DC5F40-A237-48E3-8E07-30EAC678B85F}" type="presOf" srcId="{9F49A357-D9F5-49A0-A907-6411645AD610}" destId="{2E6FE766-047D-4018-A7AD-84C8BF73B600}" srcOrd="1" destOrd="0" presId="urn:microsoft.com/office/officeart/2005/8/layout/cycle2"/>
    <dgm:cxn modelId="{9140E5D2-9430-41D0-B695-9F6F48E23BA9}" srcId="{9BC4532B-E81A-4941-A569-991C67F0E4D3}" destId="{9F034D77-DE23-41F6-BC46-A902F44D4C3D}" srcOrd="4" destOrd="0" parTransId="{907B2ECD-824C-4A8C-9440-5C96A4107AE6}" sibTransId="{9F49A357-D9F5-49A0-A907-6411645AD610}"/>
    <dgm:cxn modelId="{966E38D4-0A64-4701-8D2A-F51A573EE0DD}" srcId="{9BC4532B-E81A-4941-A569-991C67F0E4D3}" destId="{745A08C1-74DF-4C25-85F1-23C89C862999}" srcOrd="0" destOrd="0" parTransId="{7B831E12-724F-43C5-92D7-77A19A76183B}" sibTransId="{6D67A273-A6A4-4269-A59D-30209FE15707}"/>
    <dgm:cxn modelId="{134B8C84-69E1-4312-903E-B2815D8994DC}" type="presOf" srcId="{6D67A273-A6A4-4269-A59D-30209FE15707}" destId="{0CF5D38C-067F-42E2-A5C5-A666CCF4807B}" srcOrd="1" destOrd="0" presId="urn:microsoft.com/office/officeart/2005/8/layout/cycle2"/>
    <dgm:cxn modelId="{6125BB03-290C-4009-9130-BAA59E52DFF6}" type="presOf" srcId="{9F49A357-D9F5-49A0-A907-6411645AD610}" destId="{C511A9DC-FE8F-4BDA-A192-BD0E4E295E9C}" srcOrd="0" destOrd="0" presId="urn:microsoft.com/office/officeart/2005/8/layout/cycle2"/>
    <dgm:cxn modelId="{297F6FD1-9FF2-4C4A-809B-662D8DAAFA95}" type="presOf" srcId="{4C654CA5-ADC1-4C73-94AB-4B83BA5FA452}" destId="{19C28D2B-7C6D-4526-9CFE-1FD01B188280}" srcOrd="0" destOrd="0" presId="urn:microsoft.com/office/officeart/2005/8/layout/cycle2"/>
    <dgm:cxn modelId="{F87A9B17-4780-4930-A6FE-8901BA06AA91}" type="presParOf" srcId="{95669564-BF27-4E5F-B4BC-109E43C4A320}" destId="{78AD5221-D57E-4EC7-AB0E-1D1B0260EF37}" srcOrd="0" destOrd="0" presId="urn:microsoft.com/office/officeart/2005/8/layout/cycle2"/>
    <dgm:cxn modelId="{43697981-DEF1-46D5-AF26-F8C7899EF894}" type="presParOf" srcId="{95669564-BF27-4E5F-B4BC-109E43C4A320}" destId="{459CBEBC-518D-4AD2-A6CF-679846EA903F}" srcOrd="1" destOrd="0" presId="urn:microsoft.com/office/officeart/2005/8/layout/cycle2"/>
    <dgm:cxn modelId="{C01EBF93-09E2-41A9-B45E-1534E4D8905F}" type="presParOf" srcId="{459CBEBC-518D-4AD2-A6CF-679846EA903F}" destId="{0CF5D38C-067F-42E2-A5C5-A666CCF4807B}" srcOrd="0" destOrd="0" presId="urn:microsoft.com/office/officeart/2005/8/layout/cycle2"/>
    <dgm:cxn modelId="{B0123E1E-33B2-4963-B19C-5AB893D35F40}" type="presParOf" srcId="{95669564-BF27-4E5F-B4BC-109E43C4A320}" destId="{9D2CE1C1-0D25-4A75-AF36-06B1B6AAC399}" srcOrd="2" destOrd="0" presId="urn:microsoft.com/office/officeart/2005/8/layout/cycle2"/>
    <dgm:cxn modelId="{5A6BC43C-EC3F-497E-A464-A588F188DD0B}" type="presParOf" srcId="{95669564-BF27-4E5F-B4BC-109E43C4A320}" destId="{A65EF381-45E0-45E6-8B9E-7F45CFED7205}" srcOrd="3" destOrd="0" presId="urn:microsoft.com/office/officeart/2005/8/layout/cycle2"/>
    <dgm:cxn modelId="{7AE6F594-7057-4EAE-826C-B62D666A5ADF}" type="presParOf" srcId="{A65EF381-45E0-45E6-8B9E-7F45CFED7205}" destId="{28FE7516-69F1-44B4-99D1-19C4D08A3E08}" srcOrd="0" destOrd="0" presId="urn:microsoft.com/office/officeart/2005/8/layout/cycle2"/>
    <dgm:cxn modelId="{290CBAC4-14B3-4B51-B3A1-D06FC78B6D91}" type="presParOf" srcId="{95669564-BF27-4E5F-B4BC-109E43C4A320}" destId="{19C28D2B-7C6D-4526-9CFE-1FD01B188280}" srcOrd="4" destOrd="0" presId="urn:microsoft.com/office/officeart/2005/8/layout/cycle2"/>
    <dgm:cxn modelId="{8BE650FF-946A-4AE9-9E79-0E00C8DE4BE3}" type="presParOf" srcId="{95669564-BF27-4E5F-B4BC-109E43C4A320}" destId="{320C6E5D-B70B-4C0B-B392-0A16862A3773}" srcOrd="5" destOrd="0" presId="urn:microsoft.com/office/officeart/2005/8/layout/cycle2"/>
    <dgm:cxn modelId="{3BC6EAA8-8DD7-40C4-AD66-7B7A3E2173C0}" type="presParOf" srcId="{320C6E5D-B70B-4C0B-B392-0A16862A3773}" destId="{DFA55BF3-33DC-4635-AA57-A7C6A3C7E871}" srcOrd="0" destOrd="0" presId="urn:microsoft.com/office/officeart/2005/8/layout/cycle2"/>
    <dgm:cxn modelId="{834CEF3D-E62F-4B61-863F-43E27F824965}" type="presParOf" srcId="{95669564-BF27-4E5F-B4BC-109E43C4A320}" destId="{5730AE1E-C04C-4362-997F-931D7E5EE069}" srcOrd="6" destOrd="0" presId="urn:microsoft.com/office/officeart/2005/8/layout/cycle2"/>
    <dgm:cxn modelId="{AA549ADB-2BDD-4482-8D24-3DF05173D1FC}" type="presParOf" srcId="{95669564-BF27-4E5F-B4BC-109E43C4A320}" destId="{39AC9AA9-AE5D-4603-B174-7F4B2FFF1783}" srcOrd="7" destOrd="0" presId="urn:microsoft.com/office/officeart/2005/8/layout/cycle2"/>
    <dgm:cxn modelId="{30E84D0E-A42D-4BD8-ABD3-33747AD87FA5}" type="presParOf" srcId="{39AC9AA9-AE5D-4603-B174-7F4B2FFF1783}" destId="{B48292C5-DCC5-4F88-B937-95257DB68BE2}" srcOrd="0" destOrd="0" presId="urn:microsoft.com/office/officeart/2005/8/layout/cycle2"/>
    <dgm:cxn modelId="{11F8E8DB-2EBB-46C8-A046-3B7968146AE8}" type="presParOf" srcId="{95669564-BF27-4E5F-B4BC-109E43C4A320}" destId="{2739FD2C-3820-4ACE-873F-88A0B75146FC}" srcOrd="8" destOrd="0" presId="urn:microsoft.com/office/officeart/2005/8/layout/cycle2"/>
    <dgm:cxn modelId="{0DA93344-B627-4AC7-B464-EC2EBD3B2B8E}" type="presParOf" srcId="{95669564-BF27-4E5F-B4BC-109E43C4A320}" destId="{C511A9DC-FE8F-4BDA-A192-BD0E4E295E9C}" srcOrd="9" destOrd="0" presId="urn:microsoft.com/office/officeart/2005/8/layout/cycle2"/>
    <dgm:cxn modelId="{0696CEDC-A3C3-40CD-B8C8-2F9DDC85FD73}" type="presParOf" srcId="{C511A9DC-FE8F-4BDA-A192-BD0E4E295E9C}" destId="{2E6FE766-047D-4018-A7AD-84C8BF73B600}" srcOrd="0" destOrd="0" presId="urn:microsoft.com/office/officeart/2005/8/layout/cycle2"/>
  </dgm:cxnLst>
  <dgm:bg/>
  <dgm:whole/>
  <dgm:extLst>
    <a:ext uri="http://schemas.microsoft.com/office/drawing/2008/diagram">
      <dsp:dataModelExt xmlns:dsp="http://schemas.microsoft.com/office/drawing/2008/diagram" xmlns="" relId="rId11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a="http://schemas.openxmlformats.org/drawingml/2006/main" xmlns:dsp="http://schemas.microsoft.com/office/drawing/2008/diagram">
  <dsp:spTree>
    <dsp:nvGrpSpPr>
      <dsp:cNvPr id="0" name=""/>
      <dsp:cNvGrpSpPr/>
    </dsp:nvGrpSpPr>
    <dsp:grpSpPr/>
    <dsp:sp modelId="{78AD5221-D57E-4EC7-AB0E-1D1B0260EF37}">
      <dsp:nvSpPr>
        <dsp:cNvPr id="0" name=""/>
        <dsp:cNvSpPr/>
      </dsp:nvSpPr>
      <dsp:spPr>
        <a:xfrm>
          <a:off x="2240305" y="1090027"/>
          <a:ext cx="1855364" cy="1855364"/>
        </a:xfrm>
        <a:prstGeom prst="ellipse">
          <a:avLst/>
        </a:prstGeom>
        <a:solidFill>
          <a:schemeClr val="accent1">
            <a:lumMod val="40000"/>
            <a:lumOff val="6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>
              <a:solidFill>
                <a:schemeClr val="bg1"/>
              </a:solidFill>
            </a:rPr>
            <a:t>Пропаганда правовых знаний среди школьников и родителей</a:t>
          </a:r>
        </a:p>
      </dsp:txBody>
      <dsp:txXfrm>
        <a:off x="2240305" y="1090027"/>
        <a:ext cx="1855364" cy="1855364"/>
      </dsp:txXfrm>
    </dsp:sp>
    <dsp:sp modelId="{459CBEBC-518D-4AD2-A6CF-679846EA903F}">
      <dsp:nvSpPr>
        <dsp:cNvPr id="0" name=""/>
        <dsp:cNvSpPr/>
      </dsp:nvSpPr>
      <dsp:spPr>
        <a:xfrm rot="2171288">
          <a:off x="4037471" y="2525883"/>
          <a:ext cx="506244" cy="626185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600" kern="1200"/>
        </a:p>
      </dsp:txBody>
      <dsp:txXfrm rot="2171288">
        <a:off x="4037471" y="2525883"/>
        <a:ext cx="506244" cy="626185"/>
      </dsp:txXfrm>
    </dsp:sp>
    <dsp:sp modelId="{9D2CE1C1-0D25-4A75-AF36-06B1B6AAC399}">
      <dsp:nvSpPr>
        <dsp:cNvPr id="0" name=""/>
        <dsp:cNvSpPr/>
      </dsp:nvSpPr>
      <dsp:spPr>
        <a:xfrm>
          <a:off x="4508644" y="2749479"/>
          <a:ext cx="1855364" cy="1855364"/>
        </a:xfrm>
        <a:prstGeom prst="ellipse">
          <a:avLst/>
        </a:prstGeom>
        <a:solidFill>
          <a:schemeClr val="bg2">
            <a:lumMod val="75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Общефизичес-кая подготовка. Спортивно - оздоровитель-</a:t>
          </a:r>
        </a:p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ная деятельность</a:t>
          </a:r>
        </a:p>
      </dsp:txBody>
      <dsp:txXfrm>
        <a:off x="4508644" y="2749479"/>
        <a:ext cx="1855364" cy="1855364"/>
      </dsp:txXfrm>
    </dsp:sp>
    <dsp:sp modelId="{A65EF381-45E0-45E6-8B9E-7F45CFED7205}">
      <dsp:nvSpPr>
        <dsp:cNvPr id="0" name=""/>
        <dsp:cNvSpPr/>
      </dsp:nvSpPr>
      <dsp:spPr>
        <a:xfrm rot="6480000">
          <a:off x="4763558" y="4675617"/>
          <a:ext cx="493240" cy="626185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600" kern="1200"/>
        </a:p>
      </dsp:txBody>
      <dsp:txXfrm rot="6480000">
        <a:off x="4763558" y="4675617"/>
        <a:ext cx="493240" cy="626185"/>
      </dsp:txXfrm>
    </dsp:sp>
    <dsp:sp modelId="{19C28D2B-7C6D-4526-9CFE-1FD01B188280}">
      <dsp:nvSpPr>
        <dsp:cNvPr id="0" name=""/>
        <dsp:cNvSpPr/>
      </dsp:nvSpPr>
      <dsp:spPr>
        <a:xfrm>
          <a:off x="3647721" y="5399129"/>
          <a:ext cx="1855364" cy="1855364"/>
        </a:xfrm>
        <a:prstGeom prst="ellipse">
          <a:avLst/>
        </a:prstGeom>
        <a:solidFill>
          <a:schemeClr val="accent2">
            <a:lumMod val="40000"/>
            <a:lumOff val="6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Повышение роли нравственно- правового воспитания</a:t>
          </a:r>
        </a:p>
      </dsp:txBody>
      <dsp:txXfrm>
        <a:off x="3647721" y="5399129"/>
        <a:ext cx="1855364" cy="1855364"/>
      </dsp:txXfrm>
    </dsp:sp>
    <dsp:sp modelId="{320C6E5D-B70B-4C0B-B392-0A16862A3773}">
      <dsp:nvSpPr>
        <dsp:cNvPr id="0" name=""/>
        <dsp:cNvSpPr/>
      </dsp:nvSpPr>
      <dsp:spPr>
        <a:xfrm rot="10800000">
          <a:off x="2949739" y="6013719"/>
          <a:ext cx="493240" cy="626185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600" kern="1200"/>
        </a:p>
      </dsp:txBody>
      <dsp:txXfrm rot="10800000">
        <a:off x="2949739" y="6013719"/>
        <a:ext cx="493240" cy="626185"/>
      </dsp:txXfrm>
    </dsp:sp>
    <dsp:sp modelId="{5730AE1E-C04C-4362-997F-931D7E5EE069}">
      <dsp:nvSpPr>
        <dsp:cNvPr id="0" name=""/>
        <dsp:cNvSpPr/>
      </dsp:nvSpPr>
      <dsp:spPr>
        <a:xfrm>
          <a:off x="861714" y="5399129"/>
          <a:ext cx="1855364" cy="1855364"/>
        </a:xfrm>
        <a:prstGeom prst="ellipse">
          <a:avLst/>
        </a:prstGeom>
        <a:solidFill>
          <a:schemeClr val="accent3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Правоохрани-тельная  деятельность</a:t>
          </a:r>
        </a:p>
      </dsp:txBody>
      <dsp:txXfrm>
        <a:off x="861714" y="5399129"/>
        <a:ext cx="1855364" cy="1855364"/>
      </dsp:txXfrm>
    </dsp:sp>
    <dsp:sp modelId="{39AC9AA9-AE5D-4603-B174-7F4B2FFF1783}">
      <dsp:nvSpPr>
        <dsp:cNvPr id="0" name=""/>
        <dsp:cNvSpPr/>
      </dsp:nvSpPr>
      <dsp:spPr>
        <a:xfrm rot="15120000">
          <a:off x="1116628" y="4702170"/>
          <a:ext cx="493240" cy="626185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600" kern="1200"/>
        </a:p>
      </dsp:txBody>
      <dsp:txXfrm rot="15120000">
        <a:off x="1116628" y="4702170"/>
        <a:ext cx="493240" cy="626185"/>
      </dsp:txXfrm>
    </dsp:sp>
    <dsp:sp modelId="{2739FD2C-3820-4ACE-873F-88A0B75146FC}">
      <dsp:nvSpPr>
        <dsp:cNvPr id="0" name=""/>
        <dsp:cNvSpPr/>
      </dsp:nvSpPr>
      <dsp:spPr>
        <a:xfrm>
          <a:off x="791" y="2749479"/>
          <a:ext cx="1855364" cy="1855364"/>
        </a:xfrm>
        <a:prstGeom prst="ellipse">
          <a:avLst/>
        </a:prstGeom>
        <a:solidFill>
          <a:schemeClr val="accent6">
            <a:lumMod val="60000"/>
            <a:lumOff val="4000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17780" tIns="17780" rIns="17780" bIns="17780" numCol="1" spcCol="1270" anchor="ctr" anchorCtr="0">
          <a:noAutofit/>
        </a:bodyPr>
        <a:lstStyle/>
        <a:p>
          <a:pPr lvl="0" algn="ctr" defTabSz="6223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ru-RU" sz="1400" kern="1200"/>
            <a:t>Теоритическая подготовка. Изучение основ права</a:t>
          </a:r>
        </a:p>
      </dsp:txBody>
      <dsp:txXfrm>
        <a:off x="791" y="2749479"/>
        <a:ext cx="1855364" cy="1855364"/>
      </dsp:txXfrm>
    </dsp:sp>
    <dsp:sp modelId="{C511A9DC-FE8F-4BDA-A192-BD0E4E295E9C}">
      <dsp:nvSpPr>
        <dsp:cNvPr id="0" name=""/>
        <dsp:cNvSpPr/>
      </dsp:nvSpPr>
      <dsp:spPr>
        <a:xfrm rot="19407721">
          <a:off x="1790027" y="2542665"/>
          <a:ext cx="493941" cy="626185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lvl="0" algn="ctr" defTabSz="11557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ru-RU" sz="2600" kern="1200"/>
        </a:p>
      </dsp:txBody>
      <dsp:txXfrm rot="19407721">
        <a:off x="1790027" y="2542665"/>
        <a:ext cx="493941" cy="62618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ycle2">
  <dgm:title val=""/>
  <dgm:desc val=""/>
  <dgm:catLst>
    <dgm:cat type="cycle" pri="1000"/>
    <dgm:cat type="convert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choose name="Name2">
          <dgm:if name="Name3" axis="ch" ptType="node" func="cnt" op="gt" val="2">
            <dgm:alg type="cycle">
              <dgm:param type="stAng" val="0"/>
              <dgm:param type="spanAng" val="360"/>
            </dgm:alg>
          </dgm:if>
          <dgm:else name="Name4">
            <dgm:alg type="cycle">
              <dgm:param type="stAng" val="-90"/>
              <dgm:param type="spanAng" val="360"/>
            </dgm:alg>
          </dgm:else>
        </dgm:choose>
      </dgm:if>
      <dgm:else name="Name5">
        <dgm:choose name="Name6">
          <dgm:if name="Name7" axis="ch" ptType="node" func="cnt" op="gt" val="2">
            <dgm:alg type="cycle">
              <dgm:param type="stAng" val="0"/>
              <dgm:param type="spanAng" val="-360"/>
            </dgm:alg>
          </dgm:if>
          <dgm:else name="Name8">
            <dgm:alg type="cycle">
              <dgm:param type="stAng" val="90"/>
              <dgm:param type="spanAng" val="-360"/>
            </dgm:alg>
          </dgm:else>
        </dgm:choose>
      </dgm:else>
    </dgm:choose>
    <dgm:shape xmlns:r="http://schemas.openxmlformats.org/officeDocument/2006/relationships" r:blip="">
      <dgm:adjLst/>
    </dgm:shape>
    <dgm:presOf/>
    <dgm:constrLst>
      <dgm:constr type="w" for="ch" ptType="node" refType="w"/>
      <dgm:constr type="w" for="ch" ptType="sibTrans" refType="w" refFor="ch" refPtType="node" op="equ" fact="0.25"/>
      <dgm:constr type="sibSp" refType="w" refFor="ch" refPtType="node" fact="0.5"/>
      <dgm:constr type="primFontSz" for="ch" ptType="node" op="equ" val="65"/>
      <dgm:constr type="primFontSz" for="des" forName="connectorText" op="equ" val="55"/>
      <dgm:constr type="primFontSz" for="des" forName="connectorText" refType="primFontSz" refFor="ch" refPtType="node" op="lte" fact="0.8"/>
    </dgm:constrLst>
    <dgm:ruleLst/>
    <dgm:forEach name="nodesForEach" axis="ch" ptType="node">
      <dgm:layoutNode name="node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ellipse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sibTransForEach" axis="followSib" ptType="sibTrans" hideLastTrans="0" cnt="1">
            <dgm:layoutNode name="sibTrans">
              <dgm:choose name="Name11">
                <dgm:if name="Name12" axis="par ch" ptType="doc node" func="cnt" op="lt" val="3">
                  <dgm:alg type="conn">
                    <dgm:param type="begPts" val="radial"/>
                    <dgm:param type="endPts" val="radial"/>
                  </dgm:alg>
                </dgm:if>
                <dgm:else name="Name13">
                  <dgm:alg type="conn">
                    <dgm:param type="begPts" val="auto"/>
                    <dgm:param type="endPts" val="auto"/>
                  </dgm:alg>
                </dgm:else>
              </dgm:choose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1.35"/>
                <dgm:constr type="connDist"/>
                <dgm:constr type="w" for="ch" refType="connDist" fact="0.45"/>
                <dgm:constr type="h" for="ch" refType="h"/>
              </dgm:constrLst>
              <dgm:ruleLst/>
              <dgm:layoutNode name="connectorText">
                <dgm:alg type="tx">
                  <dgm:param type="autoTxRot" val="grav"/>
                </dgm:alg>
                <dgm:shape xmlns:r="http://schemas.openxmlformats.org/officeDocument/2006/relationships" type="conn" r:blip="" hideGeom="1">
                  <dgm:adjLst/>
                </dgm:shape>
                <dgm:presOf axis="self"/>
                <dgm:constrLst>
                  <dgm:constr type="lMarg"/>
                  <dgm:constr type="rMarg"/>
                  <dgm:constr type="tMarg"/>
                  <dgm:constr type="bMarg"/>
                </dgm:constrLst>
                <dgm:ruleLst>
                  <dgm:rule type="primFontSz" val="5" fact="NaN" max="NaN"/>
                </dgm:ruleLst>
              </dgm:layoutNode>
            </dgm:layoutNode>
          </dgm:forEach>
        </dgm:if>
        <dgm:else name="Name14"/>
      </dgm:choose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96741B-1B62-4AB1-963C-74FEF2ABEE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605</Words>
  <Characters>3452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Эсмиральда Валеховна</dc:creator>
  <cp:lastModifiedBy>1</cp:lastModifiedBy>
  <cp:revision>12</cp:revision>
  <cp:lastPrinted>2012-03-13T17:21:00Z</cp:lastPrinted>
  <dcterms:created xsi:type="dcterms:W3CDTF">2014-01-23T16:03:00Z</dcterms:created>
  <dcterms:modified xsi:type="dcterms:W3CDTF">2018-03-17T15:30:00Z</dcterms:modified>
</cp:coreProperties>
</file>